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ascii="仿宋_GB2312" w:hAnsi="微软雅黑" w:eastAsia="仿宋_GB2312" w:cs="仿宋_GB2312"/>
          <w:i w:val="0"/>
          <w:iCs w:val="0"/>
          <w:caps w:val="0"/>
          <w:color w:val="444444"/>
          <w:spacing w:val="0"/>
          <w:sz w:val="31"/>
          <w:szCs w:val="31"/>
          <w:bdr w:val="none" w:color="auto" w:sz="0" w:space="0"/>
          <w:shd w:val="clear" w:fill="FFFFFF"/>
        </w:rPr>
      </w:pPr>
      <w:r>
        <w:rPr>
          <w:rStyle w:val="5"/>
          <w:rFonts w:ascii="方正小标宋简体" w:hAnsi="方正小标宋简体" w:eastAsia="方正小标宋简体" w:cs="方正小标宋简体"/>
          <w:i w:val="0"/>
          <w:iCs w:val="0"/>
          <w:caps w:val="0"/>
          <w:color w:val="444444"/>
          <w:spacing w:val="0"/>
          <w:sz w:val="43"/>
          <w:szCs w:val="43"/>
          <w:shd w:val="clear" w:fill="FFFFFF"/>
        </w:rPr>
        <w:t>【党课】讲党课，明党规，跟党走，感党恩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iCs w:val="0"/>
          <w:caps w:val="0"/>
          <w:color w:val="444444"/>
          <w:spacing w:val="0"/>
          <w:sz w:val="21"/>
          <w:szCs w:val="21"/>
        </w:rPr>
      </w:pPr>
      <w:r>
        <w:rPr>
          <w:rFonts w:ascii="仿宋_GB2312" w:hAnsi="微软雅黑" w:eastAsia="仿宋_GB2312" w:cs="仿宋_GB2312"/>
          <w:i w:val="0"/>
          <w:iCs w:val="0"/>
          <w:caps w:val="0"/>
          <w:color w:val="444444"/>
          <w:spacing w:val="0"/>
          <w:sz w:val="31"/>
          <w:szCs w:val="31"/>
          <w:bdr w:val="none" w:color="auto" w:sz="0" w:space="0"/>
          <w:shd w:val="clear" w:fill="FFFFFF"/>
        </w:rPr>
        <w:t>按照工作安排，今天由我给大家上一堂党课。我主要结合</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市委、旗委工作</w:t>
      </w:r>
      <w:r>
        <w:rPr>
          <w:rFonts w:ascii="仿宋_GB2312" w:hAnsi="微软雅黑" w:eastAsia="仿宋_GB2312" w:cs="仿宋_GB2312"/>
          <w:i w:val="0"/>
          <w:iCs w:val="0"/>
          <w:caps w:val="0"/>
          <w:color w:val="444444"/>
          <w:spacing w:val="0"/>
          <w:sz w:val="31"/>
          <w:szCs w:val="31"/>
          <w:bdr w:val="none" w:color="auto" w:sz="0" w:space="0"/>
          <w:shd w:val="clear" w:fill="FFFFFF"/>
        </w:rPr>
        <w:t>要求，联系目前</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本单位</w:t>
      </w:r>
      <w:r>
        <w:rPr>
          <w:rFonts w:ascii="仿宋_GB2312" w:hAnsi="微软雅黑" w:eastAsia="仿宋_GB2312" w:cs="仿宋_GB2312"/>
          <w:i w:val="0"/>
          <w:iCs w:val="0"/>
          <w:caps w:val="0"/>
          <w:color w:val="444444"/>
          <w:spacing w:val="0"/>
          <w:sz w:val="31"/>
          <w:szCs w:val="31"/>
          <w:bdr w:val="none" w:color="auto" w:sz="0" w:space="0"/>
          <w:shd w:val="clear" w:fill="FFFFFF"/>
        </w:rPr>
        <w:t>工作实际情况，分析当前我</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单位</w:t>
      </w:r>
      <w:r>
        <w:rPr>
          <w:rFonts w:ascii="仿宋_GB2312" w:hAnsi="微软雅黑" w:eastAsia="仿宋_GB2312" w:cs="仿宋_GB2312"/>
          <w:i w:val="0"/>
          <w:iCs w:val="0"/>
          <w:caps w:val="0"/>
          <w:color w:val="444444"/>
          <w:spacing w:val="0"/>
          <w:sz w:val="31"/>
          <w:szCs w:val="31"/>
          <w:bdr w:val="none" w:color="auto" w:sz="0" w:space="0"/>
          <w:shd w:val="clear" w:fill="FFFFFF"/>
        </w:rPr>
        <w:t>干部队伍工作中还存在的一些问题，推动各项工作有序开展。下面，我围绕四个方面，讲几点自己的心得体会，与大家共同探讨交流。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改革开放40多年来，我们国家创造了“中国速度”、“中国高度”、“中国深度”等一系列“中国奇迹”，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实践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ascii="黑体" w:hAnsi="宋体" w:eastAsia="黑体" w:cs="黑体"/>
          <w:i w:val="0"/>
          <w:iCs w:val="0"/>
          <w:caps w:val="0"/>
          <w:color w:val="FF0000"/>
          <w:spacing w:val="0"/>
          <w:sz w:val="31"/>
          <w:szCs w:val="31"/>
          <w:bdr w:val="none" w:color="auto" w:sz="0" w:space="0"/>
          <w:shd w:val="clear" w:fill="FFFFFF"/>
        </w:rPr>
        <w:t>一、不忘初心，学党史，做到心中有党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ascii="楷体_GB2312" w:hAnsi="微软雅黑" w:eastAsia="楷体_GB2312" w:cs="楷体_GB2312"/>
          <w:i w:val="0"/>
          <w:iCs w:val="0"/>
          <w:caps w:val="0"/>
          <w:color w:val="0070C0"/>
          <w:spacing w:val="0"/>
          <w:sz w:val="31"/>
          <w:szCs w:val="31"/>
          <w:bdr w:val="none" w:color="auto" w:sz="0" w:space="0"/>
          <w:shd w:val="clear" w:fill="FFFFFF"/>
        </w:rPr>
        <w:t>（一）要牢固树立“四个意识”（政治意识、大局意识、核心意识、看齐意识）。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要始终在思想上、政治上、行动上与党中央、</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自治区</w:t>
      </w:r>
      <w:r>
        <w:rPr>
          <w:rFonts w:hint="default" w:ascii="仿宋_GB2312" w:hAnsi="微软雅黑" w:eastAsia="仿宋_GB2312" w:cs="仿宋_GB2312"/>
          <w:i w:val="0"/>
          <w:iCs w:val="0"/>
          <w:caps w:val="0"/>
          <w:color w:val="444444"/>
          <w:spacing w:val="0"/>
          <w:sz w:val="31"/>
          <w:szCs w:val="31"/>
          <w:bdr w:val="none" w:color="auto" w:sz="0" w:space="0"/>
          <w:shd w:val="clear" w:fill="FFFFFF"/>
        </w:rPr>
        <w:t>和市委保持高度一致，坚决维护中央、</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自治区</w:t>
      </w:r>
      <w:r>
        <w:rPr>
          <w:rFonts w:hint="default" w:ascii="仿宋_GB2312" w:hAnsi="微软雅黑" w:eastAsia="仿宋_GB2312" w:cs="仿宋_GB2312"/>
          <w:i w:val="0"/>
          <w:iCs w:val="0"/>
          <w:caps w:val="0"/>
          <w:color w:val="444444"/>
          <w:spacing w:val="0"/>
          <w:sz w:val="31"/>
          <w:szCs w:val="31"/>
          <w:bdr w:val="none" w:color="auto" w:sz="0" w:space="0"/>
          <w:shd w:val="clear" w:fill="FFFFFF"/>
        </w:rPr>
        <w:t>和市委的权威，做一个表里如一的老实人；要做好各项工作的“定盘星”“主心骨”，做到思想上同心、行动上紧跟、工作上落实，努力成为推动</w:t>
      </w:r>
      <w:r>
        <w:rPr>
          <w:rFonts w:hint="eastAsia" w:ascii="仿宋_GB2312" w:hAnsi="微软雅黑" w:eastAsia="仿宋_GB2312" w:cs="仿宋_GB2312"/>
          <w:i w:val="0"/>
          <w:iCs w:val="0"/>
          <w:caps w:val="0"/>
          <w:color w:val="444444"/>
          <w:spacing w:val="0"/>
          <w:sz w:val="31"/>
          <w:szCs w:val="31"/>
          <w:bdr w:val="none" w:color="auto" w:sz="0" w:space="0"/>
          <w:shd w:val="clear" w:fill="FFFFFF"/>
          <w:lang w:val="en-US" w:eastAsia="zh-CN"/>
        </w:rPr>
        <w:t>图书工作</w:t>
      </w:r>
      <w:bookmarkStart w:id="0" w:name="_GoBack"/>
      <w:bookmarkEnd w:id="0"/>
      <w:r>
        <w:rPr>
          <w:rFonts w:hint="default" w:ascii="仿宋_GB2312" w:hAnsi="微软雅黑" w:eastAsia="仿宋_GB2312" w:cs="仿宋_GB2312"/>
          <w:i w:val="0"/>
          <w:iCs w:val="0"/>
          <w:caps w:val="0"/>
          <w:color w:val="444444"/>
          <w:spacing w:val="0"/>
          <w:sz w:val="31"/>
          <w:szCs w:val="31"/>
          <w:bdr w:val="none" w:color="auto" w:sz="0" w:space="0"/>
          <w:shd w:val="clear" w:fill="FFFFFF"/>
        </w:rPr>
        <w:t>高质量转型发展的一份子。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（二）要树立正确的“三观”（世界观、人生观和价值观）。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要常扫思想之尘，常补精神之钙，充分发扬“挤”和“钻”的精神，制定理论学习计划，加强对党章、党规、马克思主义基本原理、中国特色社会主义理论体系、习近平总书记系列重要讲话精神的学习，做到学而懂、学而信、学而用，不断增强道路自信、理论自信、制度自信，切实把好理想信念这个“总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（三）要牢固树立一个宗旨观念（全心全意为人民服务）。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要牢固树立“一心为民”的情怀，时刻对标焦裕禄等先进典型，自觉实践党的根本宗旨，围绕群众所需所盼所想，带头干、带领干、带动干，共同推动脱贫攻坚、同步小康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eastAsia" w:ascii="黑体" w:hAnsi="宋体" w:eastAsia="黑体" w:cs="黑体"/>
          <w:i w:val="0"/>
          <w:iCs w:val="0"/>
          <w:caps w:val="0"/>
          <w:color w:val="FF0000"/>
          <w:spacing w:val="0"/>
          <w:sz w:val="31"/>
          <w:szCs w:val="31"/>
          <w:bdr w:val="none" w:color="auto" w:sz="0" w:space="0"/>
          <w:shd w:val="clear" w:fill="FFFFFF"/>
        </w:rPr>
        <w:t>二、立足岗位，明党规，做到心中有戒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要做到“心中有戒”，就必须要搞清楚“戒”的内容和含义。“戒”指戒律，就是要主动、自觉、经常地防止行为、语言、思想等方面的过失。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（一）要严守纪律规矩。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党章是全党必须遵循的总规矩，党纪党规是对党章的延伸和具体化，是规范党员行为的具体遵循，是刚性约束，是红线。要自觉遵守党章、党规以及中国特色社会主义法律体系、党在长期实践中形成的优良传统等，来约束规范自己的思想和行为，严格遵守党的纪律，做到在任何时候都心有所畏、言有所戒、行有所止，使管党治党没有空白、不留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（二）要始终严格自律。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守纪律、讲规矩难在自律。作为党员干部，要树牢自律意识，时刻“三省吾身”，充分运用批评与自我批评武器，反省自己存在的失误，将他律变为自律；要在日常小事和细节问题上坚守住纪律“底线”，“勿以善小而不为，勿以恶小而为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（三）要严守廉洁底线。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要时刻绷紧廉洁自律这根弦，要坚持原则、划清界限、谨慎交友，自觉净化社交圈、生活圈、朋友圈。要始终在规矩的范围内干事，要重家教、立家规、正家风，切实管好配偶及子女，做到廉洁修身、廉洁齐家。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eastAsia" w:ascii="黑体" w:hAnsi="宋体" w:eastAsia="黑体" w:cs="黑体"/>
          <w:i w:val="0"/>
          <w:iCs w:val="0"/>
          <w:caps w:val="0"/>
          <w:color w:val="FF0000"/>
          <w:spacing w:val="0"/>
          <w:sz w:val="31"/>
          <w:szCs w:val="31"/>
          <w:bdr w:val="none" w:color="auto" w:sz="0" w:space="0"/>
          <w:shd w:val="clear" w:fill="FFFFFF"/>
        </w:rPr>
        <w:t>三、知行合一，感党恩，做到事业有为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（一）是要重在“真为”。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（二）是要重在“实为”。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仿宋_GB2312" w:hAnsi="微软雅黑" w:eastAsia="仿宋_GB2312" w:cs="仿宋_GB2312"/>
          <w:i w:val="0"/>
          <w:iCs w:val="0"/>
          <w:caps w:val="0"/>
          <w:color w:val="444444"/>
          <w:spacing w:val="0"/>
          <w:sz w:val="31"/>
          <w:szCs w:val="31"/>
          <w:bdr w:val="none" w:color="auto" w:sz="0" w:space="0"/>
          <w:shd w:val="clear" w:fill="FFFFFF"/>
        </w:rPr>
        <w:t>“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（三）是要重在“敢为”。</w:t>
      </w:r>
      <w:r>
        <w:rPr>
          <w:rFonts w:hint="default" w:ascii="仿宋_GB2312" w:hAnsi="微软雅黑" w:eastAsia="仿宋_GB2312" w:cs="仿宋_GB2312"/>
          <w:i w:val="0"/>
          <w:iCs w:val="0"/>
          <w:caps w:val="0"/>
          <w:color w:val="444444"/>
          <w:spacing w:val="0"/>
          <w:sz w:val="31"/>
          <w:szCs w:val="31"/>
          <w:bdr w:val="none" w:color="auto" w:sz="0" w:space="0"/>
          <w:shd w:val="clear" w:fill="FFFFFF"/>
        </w:rPr>
        <w:t>“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1"/>
          <w:szCs w:val="21"/>
        </w:rPr>
      </w:pPr>
      <w:r>
        <w:rPr>
          <w:rFonts w:hint="default" w:ascii="楷体_GB2312" w:hAnsi="微软雅黑" w:eastAsia="楷体_GB2312" w:cs="楷体_GB2312"/>
          <w:i w:val="0"/>
          <w:iCs w:val="0"/>
          <w:caps w:val="0"/>
          <w:color w:val="0070C0"/>
          <w:spacing w:val="0"/>
          <w:sz w:val="31"/>
          <w:szCs w:val="31"/>
          <w:bdr w:val="none" w:color="auto" w:sz="0" w:space="0"/>
          <w:shd w:val="clear" w:fill="FFFFFF"/>
        </w:rPr>
        <w:t>（四）是要重在“廉为”。</w:t>
      </w:r>
      <w:r>
        <w:rPr>
          <w:rFonts w:hint="default" w:ascii="仿宋_GB2312" w:hAnsi="微软雅黑" w:eastAsia="仿宋_GB2312" w:cs="仿宋_GB2312"/>
          <w:i w:val="0"/>
          <w:iCs w:val="0"/>
          <w:caps w:val="0"/>
          <w:color w:val="444444"/>
          <w:spacing w:val="0"/>
          <w:sz w:val="31"/>
          <w:szCs w:val="31"/>
          <w:bdr w:val="none" w:color="auto" w:sz="0" w:space="0"/>
          <w:shd w:val="clear" w:fill="FFFFFF"/>
        </w:rPr>
        <w:t>既干事又干净，这是党性修养的基本要求。习近平总书记讲，当官就不能想发财，想发财就不要想当官。每一名党员干部要自觉践行，拿出“向我看齐”的勇气，当好以身作则的模范，公.文思.享文.库出.品，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RmYmY4MDUxOWYyZTRkNGQ3NjdjZGU3ODdlOTQifQ=="/>
  </w:docVars>
  <w:rsids>
    <w:rsidRoot w:val="088E30B1"/>
    <w:rsid w:val="088E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2023-03-22T02:51:00Z</dcterms:created>
  <dc:creator>LENOVO</dc:creator>
  <cp:lastModifiedBy>LENOVO</cp:lastModifiedBy>
  <dcterms:modified xsi:type="dcterms:W3CDTF">2023-03-22T02:56:02Z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EA1F928F378B4999B691491F8306CF81</vt:lpwstr>
  </property>
</Properties>
</file>