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rPr>
      </w:pPr>
      <w:r>
        <w:rPr>
          <w:rFonts w:hint="eastAsia" w:ascii="仿宋" w:hAnsi="仿宋" w:eastAsia="仿宋" w:cs="仿宋"/>
          <w:sz w:val="32"/>
          <w:szCs w:val="32"/>
        </w:rPr>
        <w:t>图书馆举办“十五猜灯谜 书香闹元宵”猜灯谜</w:t>
      </w:r>
      <w:r>
        <w:rPr>
          <w:rFonts w:hint="eastAsia" w:ascii="仿宋" w:hAnsi="仿宋" w:eastAsia="仿宋" w:cs="仿宋"/>
          <w:sz w:val="32"/>
          <w:szCs w:val="32"/>
          <w:lang w:val="en-US" w:eastAsia="zh-CN"/>
        </w:rPr>
        <w:t>主题党日</w:t>
      </w:r>
      <w:r>
        <w:rPr>
          <w:rFonts w:hint="eastAsia" w:ascii="仿宋" w:hAnsi="仿宋" w:eastAsia="仿宋" w:cs="仿宋"/>
          <w:sz w:val="32"/>
          <w:szCs w:val="32"/>
        </w:rPr>
        <w:t>活动</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为深入学习宣传贯彻党的二十大精神，弘扬中华优秀传统文化，丰富群众的精神文化生活，让全旗人民度过一个祥和、文明的元宵佳节，2月5日，科左中旗图书馆举办“十五猜灯谜 书香闹元宵”猜灯谜</w:t>
      </w:r>
      <w:r>
        <w:rPr>
          <w:rFonts w:hint="eastAsia" w:ascii="仿宋" w:hAnsi="仿宋" w:eastAsia="仿宋" w:cs="仿宋"/>
          <w:sz w:val="32"/>
          <w:szCs w:val="32"/>
          <w:lang w:val="en-US" w:eastAsia="zh-CN"/>
        </w:rPr>
        <w:t>主题党日</w:t>
      </w:r>
      <w:bookmarkStart w:id="0" w:name="_GoBack"/>
      <w:bookmarkEnd w:id="0"/>
      <w:r>
        <w:rPr>
          <w:rFonts w:hint="eastAsia" w:ascii="仿宋" w:hAnsi="仿宋" w:eastAsia="仿宋" w:cs="仿宋"/>
          <w:sz w:val="32"/>
          <w:szCs w:val="32"/>
        </w:rPr>
        <w:t>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活动现场精心准备了1000余条灯谜，内容涵盖猜字、成语、诗句、地名、人名和文明礼仪等多方面的内容，前来猜灯谜的群众络绎不绝，活动现场热闹喜庆，十分活跃，大家在互相提示和讨论中，答案呼之欲出。凡成功猜出灯谜的群众朋友们即可领取精心准备的汤圆等小礼品一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通过此次既具娱乐性，更具知识性的活动，可以拓宽群众的知识面，加深群众对我国传统文化的了解，能让群众感受到我国传统佳节的浓厚氛围及传统文化带来的幸福感和自豪感，营造健康向上、富有时代气息、祥和喜庆的节日氛围。</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968240" cy="3726180"/>
            <wp:effectExtent l="0" t="0" r="3810" b="7620"/>
            <wp:docPr id="1" name="图片 1" descr="517209d0782ff022c314f880ad2678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7209d0782ff022c314f880ad2678d3"/>
                    <pic:cNvPicPr>
                      <a:picLocks noChangeAspect="1"/>
                    </pic:cNvPicPr>
                  </pic:nvPicPr>
                  <pic:blipFill>
                    <a:blip r:embed="rId4"/>
                    <a:stretch>
                      <a:fillRect/>
                    </a:stretch>
                  </pic:blipFill>
                  <pic:spPr>
                    <a:xfrm>
                      <a:off x="0" y="0"/>
                      <a:ext cx="4968240" cy="37261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MDRmYmY4MDUxOWYyZTRkNGQ3NjdjZGU3ODdlOTQifQ=="/>
  </w:docVars>
  <w:rsids>
    <w:rsidRoot w:val="00000000"/>
    <w:rsid w:val="05462215"/>
    <w:rsid w:val="76842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340</Words>
  <Characters>343</Characters>
  <Lines>0</Lines>
  <Paragraphs>0</Paragraphs>
  <TotalTime>1</TotalTime>
  <ScaleCrop>false</ScaleCrop>
  <LinksUpToDate>false</LinksUpToDate>
  <CharactersWithSpaces>345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2023-02-27T04:51:00Z</dcterms:created>
  <dc:creator>LENOVO</dc:creator>
  <cp:lastModifiedBy>LENOVO</cp:lastModifiedBy>
  <dcterms:modified xsi:type="dcterms:W3CDTF">2023-03-22T09:25:57Z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43474A09775847E39BFBA214DA401E6B</vt:lpwstr>
  </property>
</Properties>
</file>