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65B7A">
      <w:pPr>
        <w:rPr>
          <w:rFonts w:hint="eastAsia" w:eastAsiaTheme="minorEastAsia"/>
          <w:lang w:eastAsia="zh-CN"/>
        </w:rPr>
      </w:pPr>
      <w:r>
        <w:rPr>
          <w:rFonts w:hint="eastAsia"/>
        </w:rPr>
        <w:t>2024年9月是内蒙古自治区第41个民族团结进步活动月。为深入贯彻党的二十大精神，进一步铸牢中华民族共同体意识，代力吉镇</w:t>
      </w:r>
      <w:r>
        <w:rPr>
          <w:rFonts w:hint="eastAsia"/>
          <w:lang w:val="en-US" w:eastAsia="zh-CN"/>
        </w:rPr>
        <w:t>双宝</w:t>
      </w:r>
      <w:r>
        <w:rPr>
          <w:rFonts w:hint="eastAsia"/>
        </w:rPr>
        <w:t>嘎查2024年9月14日举行了以“讲好民族团结进步故事，构筑中华民族共有精神家园”为主题的全区民族团结进步活动月集中入户宣传活动。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2d1a14f982eec6b326ce5db1021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1a14f982eec6b326ce5db102189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YyODg3NzFhZTk3NDAwODczZjJhM2E3NDVlMTkifQ=="/>
  </w:docVars>
  <w:rsids>
    <w:rsidRoot w:val="14F90216"/>
    <w:rsid w:val="14F90216"/>
    <w:rsid w:val="2EE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129</Characters>
  <Lines>0</Lines>
  <Paragraphs>0</Paragraphs>
  <TotalTime>4</TotalTime>
  <ScaleCrop>false</ScaleCrop>
  <LinksUpToDate>false</LinksUpToDate>
  <CharactersWithSpaces>129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2024-10-19T02:45:00Z</dcterms:created>
  <dc:creator>莫向光阴惰寸功</dc:creator>
  <cp:lastModifiedBy>刘丽华</cp:lastModifiedBy>
  <dcterms:modified xsi:type="dcterms:W3CDTF">2024-10-19T07:46:15Z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C9DB2EB8A9184411B13A61569D953C5A_11</vt:lpwstr>
  </property>
</Properties>
</file>