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48A89">
      <w:pPr>
        <w:pStyle w:val="2"/>
        <w:keepNext w:val="0"/>
        <w:keepLines w:val="0"/>
        <w:widowControl/>
        <w:suppressLineNumbers w:val="0"/>
        <w:jc w:val="center"/>
      </w:pPr>
    </w:p>
    <w:p w14:paraId="0C5208DB">
      <w:pPr>
        <w:pStyle w:val="2"/>
        <w:keepNext w:val="0"/>
        <w:keepLines w:val="0"/>
        <w:widowControl/>
        <w:suppressLineNumbers w:val="0"/>
        <w:jc w:val="center"/>
      </w:pPr>
      <w:r>
        <w:t>健全全面从严治党体系 推动新时代党的建设和组织工作高质量发展</w:t>
      </w:r>
    </w:p>
    <w:p w14:paraId="21D07055">
      <w:pPr>
        <w:keepNext w:val="0"/>
        <w:keepLines w:val="0"/>
        <w:widowControl/>
        <w:suppressLineNumbers w:val="0"/>
        <w:jc w:val="left"/>
      </w:pPr>
      <w:r>
        <w:rPr>
          <w:rFonts w:ascii="宋体" w:hAnsi="宋体" w:eastAsia="宋体" w:cs="宋体"/>
          <w:kern w:val="0"/>
          <w:sz w:val="24"/>
          <w:szCs w:val="24"/>
          <w:lang w:val="en-US" w:eastAsia="zh-CN" w:bidi="ar"/>
        </w:rPr>
        <w:t xml:space="preserve"> </w:t>
      </w:r>
    </w:p>
    <w:p w14:paraId="635A5369">
      <w:pPr>
        <w:keepNext w:val="0"/>
        <w:keepLines w:val="0"/>
        <w:widowControl/>
        <w:suppressLineNumbers w:val="0"/>
        <w:jc w:val="center"/>
        <w:rPr>
          <w:rStyle w:val="8"/>
          <w:rFonts w:ascii="宋体" w:hAnsi="宋体" w:eastAsia="宋体" w:cs="宋体"/>
          <w:color w:val="D92142"/>
          <w:kern w:val="0"/>
          <w:sz w:val="24"/>
          <w:szCs w:val="24"/>
          <w:lang w:val="en-US" w:eastAsia="zh-CN" w:bidi="ar"/>
        </w:rPr>
      </w:pPr>
      <w:r>
        <w:rPr>
          <w:rStyle w:val="8"/>
          <w:rFonts w:ascii="宋体" w:hAnsi="宋体" w:eastAsia="宋体" w:cs="宋体"/>
          <w:color w:val="D92142"/>
          <w:kern w:val="0"/>
          <w:sz w:val="24"/>
          <w:szCs w:val="24"/>
          <w:lang w:val="en-US" w:eastAsia="zh-CN" w:bidi="ar"/>
        </w:rPr>
        <w:t>健全全面从严治党体系推动新时代党的建设和组织工作高质量发展</w:t>
      </w:r>
    </w:p>
    <w:p w14:paraId="2F503721">
      <w:pPr>
        <w:keepNext w:val="0"/>
        <w:keepLines w:val="0"/>
        <w:widowControl/>
        <w:suppressLineNumbers w:val="0"/>
        <w:jc w:val="center"/>
        <w:rPr>
          <w:rStyle w:val="8"/>
          <w:rFonts w:ascii="宋体" w:hAnsi="宋体" w:eastAsia="宋体" w:cs="宋体"/>
          <w:kern w:val="0"/>
          <w:sz w:val="25"/>
          <w:szCs w:val="25"/>
          <w:lang w:val="en-US" w:eastAsia="zh-CN" w:bidi="ar"/>
        </w:rPr>
      </w:pPr>
      <w:r>
        <w:rPr>
          <w:rStyle w:val="8"/>
          <w:rFonts w:ascii="宋体" w:hAnsi="宋体" w:eastAsia="宋体" w:cs="宋体"/>
          <w:kern w:val="0"/>
          <w:sz w:val="25"/>
          <w:szCs w:val="25"/>
          <w:lang w:val="en-US" w:eastAsia="zh-CN" w:bidi="ar"/>
        </w:rPr>
        <w:t>中共中央组织部</w:t>
      </w:r>
    </w:p>
    <w:p w14:paraId="6EFADBE1">
      <w:pPr>
        <w:keepNext w:val="0"/>
        <w:keepLines w:val="0"/>
        <w:widowControl/>
        <w:suppressLineNumbers w:val="0"/>
        <w:jc w:val="center"/>
        <w:rPr>
          <w:rStyle w:val="8"/>
          <w:rFonts w:ascii="宋体" w:hAnsi="宋体" w:eastAsia="宋体" w:cs="宋体"/>
          <w:kern w:val="0"/>
          <w:sz w:val="25"/>
          <w:szCs w:val="25"/>
          <w:lang w:val="en-US" w:eastAsia="zh-CN" w:bidi="ar"/>
        </w:rPr>
      </w:pPr>
    </w:p>
    <w:p w14:paraId="3D30FB49">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atLeast"/>
        <w:ind w:firstLine="51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5"/>
          <w:szCs w:val="25"/>
          <w:lang w:val="en-US" w:eastAsia="zh-CN" w:bidi="ar"/>
        </w:rPr>
        <w:t>  </w:t>
      </w:r>
      <w:r>
        <w:rPr>
          <w:rFonts w:ascii="宋体" w:hAnsi="宋体" w:eastAsia="宋体" w:cs="宋体"/>
          <w:kern w:val="0"/>
          <w:sz w:val="24"/>
          <w:szCs w:val="24"/>
          <w:lang w:val="en-US" w:eastAsia="zh-CN" w:bidi="ar"/>
        </w:rPr>
        <w:t>治国必先治党，党兴才能国强。党的二十大报告首次提出“健全全面从严治党体系”的重大命题。习近平总书记2024年6月27日在中央政治局第十五次集体学习时发表重要讲话</w:t>
      </w:r>
      <w:bookmarkStart w:id="0" w:name="_GoBack"/>
      <w:bookmarkEnd w:id="0"/>
      <w:r>
        <w:rPr>
          <w:rFonts w:ascii="宋体" w:hAnsi="宋体" w:eastAsia="宋体" w:cs="宋体"/>
          <w:kern w:val="0"/>
          <w:sz w:val="24"/>
          <w:szCs w:val="24"/>
          <w:lang w:val="en-US" w:eastAsia="zh-CN" w:bidi="ar"/>
        </w:rPr>
        <w:t>，回顾总结新时代以来全面从严治党体系建设取得的成就，深刻分析面临的新形势新任务，系统阐述健全全面从严治党体系的思路举措。这充分体现了以习近平同志为核心的党中央坚持用改革精神和严的标准管党治党、以党的自我革命引领社会革命的高度自觉。我们要不断提高政治站位，全面学习领会、一体贯彻落实，坚定不移全面从严治党，为以中国式现代化全面推进强国建设、民族复兴伟业提供坚强组织保证。  </w:t>
      </w:r>
    </w:p>
    <w:p w14:paraId="5B35F410">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atLeast"/>
        <w:ind w:firstLine="482" w:firstLineChars="200"/>
        <w:jc w:val="left"/>
        <w:textAlignment w:val="auto"/>
        <w:rPr>
          <w:rStyle w:val="8"/>
          <w:rFonts w:ascii="宋体" w:hAnsi="宋体" w:eastAsia="宋体" w:cs="宋体"/>
          <w:color w:val="021EAA"/>
          <w:kern w:val="0"/>
          <w:sz w:val="24"/>
          <w:szCs w:val="24"/>
          <w:lang w:val="en-US" w:eastAsia="zh-CN" w:bidi="ar"/>
        </w:rPr>
      </w:pPr>
      <w:r>
        <w:rPr>
          <w:rStyle w:val="8"/>
          <w:rFonts w:ascii="宋体" w:hAnsi="宋体" w:eastAsia="宋体" w:cs="宋体"/>
          <w:color w:val="021EAA"/>
          <w:kern w:val="0"/>
          <w:sz w:val="24"/>
          <w:szCs w:val="24"/>
          <w:lang w:val="en-US" w:eastAsia="zh-CN" w:bidi="ar"/>
        </w:rPr>
        <w:t>一、构建全面从严治党体系是一项具有全局性、开创性的工作</w:t>
      </w:r>
    </w:p>
    <w:p w14:paraId="55D427FF">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atLeast"/>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党领导的社会革命迈上新征程，党的自我革命必须展现新气象，全面从严治党更要有新的认识、新的作为。在新时代全面从严治党取得历史性开创性成就的坚实基础上，我们党鲜明提出健全全面从严治党体系，具有深远的战略考量。</w:t>
      </w:r>
    </w:p>
    <w:p w14:paraId="46F79AB3">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atLeast"/>
        <w:ind w:firstLine="482" w:firstLineChars="200"/>
        <w:jc w:val="left"/>
        <w:textAlignment w:val="auto"/>
      </w:pPr>
      <w:r>
        <w:rPr>
          <w:rStyle w:val="8"/>
          <w:rFonts w:ascii="宋体" w:hAnsi="宋体" w:eastAsia="宋体" w:cs="宋体"/>
          <w:kern w:val="0"/>
          <w:sz w:val="24"/>
          <w:szCs w:val="24"/>
          <w:lang w:val="en-US" w:eastAsia="zh-CN" w:bidi="ar"/>
        </w:rPr>
        <w:t>应对国内外风险挑战、推进中国式现代化的迫切需要。</w:t>
      </w:r>
      <w:r>
        <w:rPr>
          <w:rFonts w:ascii="宋体" w:hAnsi="宋体" w:eastAsia="宋体" w:cs="宋体"/>
          <w:kern w:val="0"/>
          <w:sz w:val="24"/>
          <w:szCs w:val="24"/>
          <w:lang w:val="en-US" w:eastAsia="zh-CN" w:bidi="ar"/>
        </w:rPr>
        <w:t>党的二十大明确提出新时代新征程党的中心任务，发出了为全面建设社会主义现代化国家、全面推进中华民族伟大复兴而团结奋斗的动员令。推进中国式现代化是前无古人的开创性事业，必然会遇到各种艰难险阻甚至是惊涛骇浪的重大考验。放眼全球，世界之变、时代之变、历史之变正以前所未有的方式展开，特别是当前世界百年变局加速演进，局部冲突和动荡频发，来自外部的打压遏制随时可能升级。环顾国内，我国经济持续回升向好面临诸多挑战，不少深层次矛盾躲不开、绕不过，各种“黑天鹅”、“灰犀牛”事件随时可能发生。确保中国式现代化这艘航船乘风破浪、行稳致远，关键在党，关键是要把党建设好建设强。这就需要健全全面从严治党体系，完善党的领导体制和执政方式，充分发挥党总揽全局、协调各方作用，确保党在坚持和发展中国特色社会主义的历史进程中始终成为坚强领导核心，团结带领人民群众依靠顽强斗争打开事业发展新天地。</w:t>
      </w:r>
    </w:p>
    <w:p w14:paraId="36C26DE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atLeast"/>
        <w:ind w:firstLine="510" w:firstLineChars="200"/>
        <w:textAlignment w:val="auto"/>
      </w:pPr>
      <w:r>
        <w:rPr>
          <w:rStyle w:val="8"/>
          <w:spacing w:val="7"/>
        </w:rPr>
        <w:t>解决大党独有难题、建设更加坚强有力的马克思主义政党的战略举措。</w:t>
      </w:r>
      <w:r>
        <w:rPr>
          <w:spacing w:val="7"/>
        </w:rPr>
        <w:t>我们党作为世界上最大的马克思主义政党，在14亿多人口的大国长期执政，既有办大事、建伟业的巨大优势，也面临治党治国的特殊难题。从面临的风险考验看，党内存在的思想不纯、组织不纯、作风不纯等突出问题尚未得到根本解决，反腐败斗争形势依然严峻复杂，“四大考验”、“四种危险”将长期存在，需要时刻警惕会不会变得老态龙钟、疾病缠身。从体量上看，截至2023年底，全国共有党组织532.9万个、党员9918.5万名，把每个组织建强、每名党员管好，保持党的团结统一、步调一致极为不易。必须从事关党长期执政、国家长治久安、人民幸福安康的高度看待全面从严治党，将其作为党的长期战略、永恒课题，以健全全面从严治党体系为有效途径，解决好“六个如何始终”的大党独有难题，不断推进党的自我净化、自我完善、自我革新、自我提高。</w:t>
      </w:r>
    </w:p>
    <w:p w14:paraId="1BAF97A9">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atLeast"/>
        <w:ind w:firstLine="482" w:firstLineChars="200"/>
        <w:jc w:val="left"/>
        <w:textAlignment w:val="auto"/>
        <w:rPr>
          <w:rFonts w:ascii="宋体" w:hAnsi="宋体" w:eastAsia="宋体" w:cs="宋体"/>
          <w:kern w:val="0"/>
          <w:sz w:val="24"/>
          <w:szCs w:val="24"/>
          <w:lang w:val="en-US" w:eastAsia="zh-CN" w:bidi="ar"/>
        </w:rPr>
      </w:pPr>
      <w:r>
        <w:rPr>
          <w:rStyle w:val="8"/>
          <w:rFonts w:ascii="宋体" w:hAnsi="宋体" w:eastAsia="宋体" w:cs="宋体"/>
          <w:kern w:val="0"/>
          <w:sz w:val="24"/>
          <w:szCs w:val="24"/>
          <w:lang w:val="en-US" w:eastAsia="zh-CN" w:bidi="ar"/>
        </w:rPr>
        <w:t>管党治党全面系统布局、协同高效推进的内在要求。</w:t>
      </w:r>
      <w:r>
        <w:rPr>
          <w:rFonts w:ascii="宋体" w:hAnsi="宋体" w:eastAsia="宋体" w:cs="宋体"/>
          <w:kern w:val="0"/>
          <w:sz w:val="24"/>
          <w:szCs w:val="24"/>
          <w:lang w:val="en-US" w:eastAsia="zh-CN" w:bidi="ar"/>
        </w:rPr>
        <w:t>把党的建设作为一项伟大工程来推进，并且始终坚持党要管党、从严治党的原则和方针，是我们党的一大创举，也是立党立国、兴党兴国的一大法宝。党的十八大以来，以习近平同志为核心的党中央把全面从严治党纳入“四个全面”战略布局，作为新时代党的建设的鲜明主题，抓思想从严、监督从严、执纪从严、治吏从严、作风从严、反腐从严，管党治党宽松软状况得到根本扭转。新时代党的建设是以党的政治建设为统领、党的各项建设同向发力综合发力的系统工程，必须用系统思维、科学方法推进。只有整体地而不是局部地、系统地而不是零碎地、持久地而不是短暂地、高标准地而不是一般化地全面从严治党，形成要素齐全、功能完备、科学规范、运行高效的全面从严治党体系，才能使全面从严治党各项工作更好体现时代性、把握规律性、富于创造性。</w:t>
      </w:r>
    </w:p>
    <w:p w14:paraId="1568139B">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20" w:lineRule="atLeast"/>
        <w:ind w:firstLine="482" w:firstLineChars="200"/>
        <w:jc w:val="left"/>
        <w:textAlignment w:val="auto"/>
        <w:rPr>
          <w:rStyle w:val="8"/>
          <w:rFonts w:ascii="宋体" w:hAnsi="宋体" w:eastAsia="宋体" w:cs="宋体"/>
          <w:color w:val="021EAA"/>
          <w:kern w:val="0"/>
          <w:sz w:val="24"/>
          <w:szCs w:val="24"/>
          <w:lang w:val="en-US" w:eastAsia="zh-CN" w:bidi="ar"/>
        </w:rPr>
      </w:pPr>
      <w:r>
        <w:rPr>
          <w:rStyle w:val="8"/>
          <w:rFonts w:ascii="宋体" w:hAnsi="宋体" w:eastAsia="宋体" w:cs="宋体"/>
          <w:color w:val="021EAA"/>
          <w:kern w:val="0"/>
          <w:sz w:val="24"/>
          <w:szCs w:val="24"/>
          <w:lang w:val="en-US" w:eastAsia="zh-CN" w:bidi="ar"/>
        </w:rPr>
        <w:t>新时代以来全面从严治党体系建设取得显著成就</w:t>
      </w:r>
    </w:p>
    <w:p w14:paraId="177796B8">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20" w:lineRule="atLeast"/>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党的十八大以来，我们党在管党治党上更加注重整体推进、协同发力，构建起全面从严治党体系，开辟了百年大党自我革命新境界，形成了中国共产党之治、中国之治新气象。</w:t>
      </w:r>
    </w:p>
    <w:p w14:paraId="0409253F">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20" w:lineRule="atLeast"/>
        <w:ind w:firstLine="510" w:firstLineChars="200"/>
        <w:jc w:val="left"/>
        <w:textAlignment w:val="auto"/>
        <w:rPr>
          <w:rFonts w:ascii="宋体" w:hAnsi="宋体" w:eastAsia="宋体" w:cs="宋体"/>
          <w:spacing w:val="7"/>
          <w:kern w:val="0"/>
          <w:sz w:val="24"/>
          <w:szCs w:val="24"/>
          <w:lang w:val="en-US" w:eastAsia="zh-CN" w:bidi="ar"/>
        </w:rPr>
      </w:pPr>
      <w:r>
        <w:rPr>
          <w:rStyle w:val="8"/>
          <w:rFonts w:ascii="宋体" w:hAnsi="宋体" w:eastAsia="宋体" w:cs="宋体"/>
          <w:spacing w:val="7"/>
          <w:kern w:val="0"/>
          <w:sz w:val="24"/>
          <w:szCs w:val="24"/>
          <w:lang w:val="en-US" w:eastAsia="zh-CN" w:bidi="ar"/>
        </w:rPr>
        <w:t>重大的政治成果：党的领导得到全面加强，做到“两个维护”更加坚定自觉。</w:t>
      </w:r>
      <w:r>
        <w:rPr>
          <w:rFonts w:ascii="宋体" w:hAnsi="宋体" w:eastAsia="宋体" w:cs="宋体"/>
          <w:spacing w:val="7"/>
          <w:kern w:val="0"/>
          <w:sz w:val="24"/>
          <w:szCs w:val="24"/>
          <w:lang w:val="en-US" w:eastAsia="zh-CN" w:bidi="ar"/>
        </w:rPr>
        <w:t>全面从严治党，核心是加强党的领导。党的十八大以来，以习近平同志为核心的党中央旗帜鲜明提出坚持和加强党的全面领导，完善坚定维护党中央权威和集中统一领导的各项制度，健全党中央对重大工作的领导体制，强化党中央决策议事协调机构职能作用，完善推动党中央重大决策部署落实机制，严格执行向党中央请示报告制度，把党的领导落实到党和国家事业各领域各方面各环节，保证全党在政治立场、政治方向、政治原则、政治道路上同党中央保持高度一致，党的政治领导力、思想引领力、群众组织力、社会号召力显著增强。船重千钧，掌舵一人。习近平总书记带领全党全国各族人民开创中国特色社会主义新时代，开辟马克思主义中国化时代化新境界，推动党和国家事业取得历史性成就、发生历史性变革，从根本上确保实现中华民族伟大复兴进入不可逆转的历史进程。习近平总书记在风云变幻中举旗定向、掌舵领航，在大战大考中指挥若定、运筹帷幄，在惊涛骇浪中力挽狂澜、砥柱中流，展现出坚定信仰信念、鲜明人民立场、非凡政治智慧、顽强意志品质、强烈历史担当、高超政治艺术，赢得了全党全军全国各族人民衷心拥护，赢得了国际社会高度赞誉，不愧为党的核心、人民领袖、军队统帅，不愧为中华民族伟大复兴号巨轮的掌舵者、领航人。坚决维护习近平总书记党中央的核心、全党的核心地位，坚决维护党中央权威和集中统一领导，是党的十八大以来我们党的重大政治成果和宝贵经验，是党的最高政治原则和根本政治规矩。新时代新征程上把中国特色社会主义事业推向前进，最紧要的是深刻领悟“两个确立”的决定性意义，增强“四个意识”、坚定“四个自信”、做到“两个维护”。</w:t>
      </w:r>
    </w:p>
    <w:p w14:paraId="5749CFA0">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atLeast"/>
        <w:ind w:firstLine="510" w:firstLineChars="200"/>
        <w:jc w:val="left"/>
        <w:textAlignment w:val="auto"/>
        <w:rPr>
          <w:rFonts w:ascii="宋体" w:hAnsi="宋体" w:eastAsia="宋体" w:cs="宋体"/>
          <w:spacing w:val="7"/>
          <w:kern w:val="0"/>
          <w:sz w:val="24"/>
          <w:szCs w:val="24"/>
          <w:lang w:val="en-US" w:eastAsia="zh-CN" w:bidi="ar"/>
        </w:rPr>
      </w:pPr>
      <w:r>
        <w:rPr>
          <w:rStyle w:val="8"/>
          <w:rFonts w:ascii="宋体" w:hAnsi="宋体" w:eastAsia="宋体" w:cs="宋体"/>
          <w:spacing w:val="7"/>
          <w:kern w:val="0"/>
          <w:sz w:val="24"/>
          <w:szCs w:val="24"/>
          <w:lang w:val="en-US" w:eastAsia="zh-CN" w:bidi="ar"/>
        </w:rPr>
        <w:t>丰富的理论成果：形成了全面从严治党科学理论体系。</w:t>
      </w:r>
      <w:r>
        <w:rPr>
          <w:rFonts w:ascii="宋体" w:hAnsi="宋体" w:eastAsia="宋体" w:cs="宋体"/>
          <w:spacing w:val="7"/>
          <w:kern w:val="0"/>
          <w:sz w:val="24"/>
          <w:szCs w:val="24"/>
          <w:lang w:val="en-US" w:eastAsia="zh-CN" w:bidi="ar"/>
        </w:rPr>
        <w:t>在领导推进全面从严治党伟大实践中，习近平总书记以马克思主义政治家、思想家、战略家的深邃洞察力、敏锐判断力、理论创造力，科学运用马克思主义建党学说基本原理，深入分析世情国情党情，围绕建设什么样的长期执政的马克思主义政党、怎样建设长期执政的马克思主义政党的重大时代课题，突出全面从严治党这个主题主线，提出一系列管党治党、兴党强党的新理念新思想新战略，形成了习近平总书记关于党的建设的重要思想。这一重要思想，博大精深、内涵丰富，构成了一个科学、完整、成熟的党建理论体系，集中体现为“十三个坚持”：坚持和加强党的全面领导，坚持以党的自我革命引领社会革命，坚持以党的政治建设统领党的建设各项工作，坚持江山就是人民、人民就是江山，坚持思想建党、理论强党，坚持严密党的组织体系，坚持造就忠诚干净担当的高素质干部队伍，坚持聚天下英才而用之，坚持持之以恒正风肃纪，坚持一体推进不敢腐、不能腐、不想腐，坚持完善党和国家监督体系，坚持制度治党、依规治党，坚持落实全面从严治党政治责任。这一重要思想，既有系统性的理论建构，深刻阐明了党的建设的根本原则、重大使命、价值追求、重点任务，又有标志性的理论突破，以一系列原创性成果极大丰富和发展了马克思主义建党学说，构成了习近平新时代中国特色社会主义思想的“党建篇”。同时，习近平总书记深刻总结新时代全面从严治党丰富实践经验和重要理论成果，科学回答了我们党为什么要自我革命、为什么能自我革命、怎样推进自我革命等重大问题，形成了习近平总书记关于党的自我革命的重要思想。正是在这些重要思想科学指导下，我们党对马克思主义政党建设规律、共产党执政规律的把握运用越来越自觉，推进全面从严治党的能力进一步提高。 </w:t>
      </w:r>
    </w:p>
    <w:p w14:paraId="271145E7">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atLeast"/>
        <w:ind w:firstLine="482" w:firstLineChars="200"/>
        <w:jc w:val="left"/>
        <w:textAlignment w:val="auto"/>
        <w:rPr>
          <w:rFonts w:ascii="宋体" w:hAnsi="宋体" w:eastAsia="宋体" w:cs="宋体"/>
          <w:kern w:val="0"/>
          <w:sz w:val="24"/>
          <w:szCs w:val="24"/>
          <w:lang w:val="en-US" w:eastAsia="zh-CN" w:bidi="ar"/>
        </w:rPr>
      </w:pPr>
      <w:r>
        <w:rPr>
          <w:rStyle w:val="8"/>
          <w:rFonts w:ascii="宋体" w:hAnsi="宋体" w:eastAsia="宋体" w:cs="宋体"/>
          <w:kern w:val="0"/>
          <w:sz w:val="24"/>
          <w:szCs w:val="24"/>
          <w:lang w:val="en-US" w:eastAsia="zh-CN" w:bidi="ar"/>
        </w:rPr>
        <w:t>丰硕的制度成果：形成了比较完善的党内法规制度体系。</w:t>
      </w:r>
      <w:r>
        <w:rPr>
          <w:rFonts w:ascii="宋体" w:hAnsi="宋体" w:eastAsia="宋体" w:cs="宋体"/>
          <w:kern w:val="0"/>
          <w:sz w:val="24"/>
          <w:szCs w:val="24"/>
          <w:lang w:val="en-US" w:eastAsia="zh-CN" w:bidi="ar"/>
        </w:rPr>
        <w:t>加强党内法规制度建设，是全面从严治党的长远之策、根本之策。党的十八大以来，我们党把制度建设摆在突出位置，加强顶层设计和统筹谋划，全方位、立体式推进建章立制工作，党内法规制度建设推进力度之大、取得成效之显著前所未有，有力推动了全面从严治党的革命性锻造。党的建设制度改革既是全面深化改革的重要内容，也是重要保证。党中央把党的建设制度改革纳入全面深化改革一体谋划部署，扎实推进党的组织制度、干部人事制度、基层组织建设制度、人才发展体制机制改革，有效破解了一批长期困扰党的建设和组织工作的老大难问题，不断把党的政治优势、组织优势、制度优势转化为党和国家的治理优势。党内法规制度体系建设是一个久久为功、持续推进的历史过程，经过长期努力特别是党的十八大以来的加速推进，我们党出台实施一大批标志性、关键性、引领性党内法规，形成以党章为根本，以民主集中制为核心，以准则、条例等中央党内法规为主干，由各领域各层级党内法规制度组成的比较完善的党内法规制度体系，实现了落实党的领导有制可循、从严管党治党有规可依。新时代以来，新制定修订的党内法规占现行有效党内法规的比例超过70%，成为党的历史上制度成果最丰硕、制度体系最健全、制度执行最严格的时期。</w:t>
      </w:r>
    </w:p>
    <w:p w14:paraId="105F4DD5">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atLeast"/>
        <w:ind w:firstLine="482" w:firstLineChars="200"/>
        <w:jc w:val="left"/>
        <w:textAlignment w:val="auto"/>
        <w:rPr>
          <w:rFonts w:ascii="宋体" w:hAnsi="宋体" w:eastAsia="宋体" w:cs="宋体"/>
          <w:kern w:val="0"/>
          <w:sz w:val="24"/>
          <w:szCs w:val="24"/>
          <w:lang w:val="en-US" w:eastAsia="zh-CN" w:bidi="ar"/>
        </w:rPr>
      </w:pPr>
      <w:r>
        <w:rPr>
          <w:rStyle w:val="8"/>
          <w:rFonts w:ascii="宋体" w:hAnsi="宋体" w:eastAsia="宋体" w:cs="宋体"/>
          <w:kern w:val="0"/>
          <w:sz w:val="24"/>
          <w:szCs w:val="24"/>
          <w:lang w:val="en-US" w:eastAsia="zh-CN" w:bidi="ar"/>
        </w:rPr>
        <w:t>生动的实践成果：管党治党更加科学、更加严密、更加有效。</w:t>
      </w:r>
      <w:r>
        <w:rPr>
          <w:rFonts w:ascii="宋体" w:hAnsi="宋体" w:eastAsia="宋体" w:cs="宋体"/>
          <w:kern w:val="0"/>
          <w:sz w:val="24"/>
          <w:szCs w:val="24"/>
          <w:lang w:val="en-US" w:eastAsia="zh-CN" w:bidi="ar"/>
        </w:rPr>
        <w:t>新时代以来，我们党在构建全面从严治党体系上积累了丰富成果。坚持把党的政治建设作为党的根本性建设，始终摆在首位，严肃党内政治生活，净化修复政治生态，实现党的团结统一。坚持把思想建设作为党的基础性建设，用习近平新时代中国特色社会主义思想凝心铸魂，持续开展党内集中教育，使党员干部补足精神之钙。提出和坚持新时代党的组织路线，增强党组织政治功能和组织功能，着力培养忠诚干净担当的高素质干部队伍，着力集聚爱国奉献的各方面优秀人才。以制定和落实中央八项规定开局破题，以钉钉子精神纠治“四风”，以作风建设新气象赢得人民群众信任拥护。把加强党的纪律建设作为全面从严治党的治本之策，重点强化政治纪律和组织纪律，带动廉洁纪律、群众纪律、工作纪律、生活纪律严起来。把制度建设贯穿党的各项建设，为新时代党的建设提供了根本性、全局性、稳定性、长期性保障。开展史无前例的反腐败斗争，一体推进不敢腐、不能腐、不想腐，反腐败斗争取得压倒性胜利并全面巩固。在波澜壮阔的伟大实践中，我们党确立了“全面推进党的政治建设、思想建设、组织建设、作风建设、纪律建设，把制度建设贯穿其中，深入推进反腐败斗争”的党的建设总体布局，使新时代党的建设有了更清晰的施工图，引领全面从严治党各项工作协同推进、互促共进，管党治党取得突破性进展、发生格局性变化、实现整体性提升，党在革命性锻造中更加坚强。组织工作是党建工作的重要组成部分，在全面从严治党中负有重大责任。新时代以来，我们党将治理的理念、系统的观念、辩证的思维运用到组织建设中，打出管党治党的组合拳，着力健全上下贯通、执行有力的组织体系，健全素质培养、知事识人、选拔任用、从严管理、正向激励的干部工作体系，健全严把入口、优化结构、提高质量、发挥作用的党员管理体系，健全科学规范、开放包容、运行高效的人才发展体系，健全党的组织工作制度规范体系，健全全面从严治党责任体系，党的组织优势、组织力量得到充分彰显。</w:t>
      </w:r>
    </w:p>
    <w:p w14:paraId="71886793">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20" w:lineRule="atLeast"/>
        <w:ind w:firstLine="482" w:firstLineChars="200"/>
        <w:jc w:val="left"/>
        <w:textAlignment w:val="auto"/>
        <w:rPr>
          <w:rStyle w:val="8"/>
          <w:rFonts w:ascii="宋体" w:hAnsi="宋体" w:eastAsia="宋体" w:cs="宋体"/>
          <w:color w:val="021EAA"/>
          <w:kern w:val="0"/>
          <w:sz w:val="24"/>
          <w:szCs w:val="24"/>
          <w:lang w:val="en-US" w:eastAsia="zh-CN" w:bidi="ar"/>
        </w:rPr>
      </w:pPr>
      <w:r>
        <w:rPr>
          <w:rStyle w:val="8"/>
          <w:rFonts w:ascii="宋体" w:hAnsi="宋体" w:eastAsia="宋体" w:cs="宋体"/>
          <w:color w:val="021EAA"/>
          <w:kern w:val="0"/>
          <w:sz w:val="24"/>
          <w:szCs w:val="24"/>
          <w:lang w:val="en-US" w:eastAsia="zh-CN" w:bidi="ar"/>
        </w:rPr>
        <w:t>进一步健全全面从严治党体系，不断提高党的建设和组织工作质量</w:t>
      </w:r>
    </w:p>
    <w:p w14:paraId="3078890D">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20" w:lineRule="atLeast"/>
        <w:ind w:firstLine="480" w:firstLineChars="200"/>
        <w:jc w:val="left"/>
        <w:textAlignment w:val="auto"/>
      </w:pPr>
      <w:r>
        <w:rPr>
          <w:rFonts w:ascii="宋体" w:hAnsi="宋体" w:eastAsia="宋体" w:cs="宋体"/>
          <w:kern w:val="0"/>
          <w:sz w:val="24"/>
          <w:szCs w:val="24"/>
          <w:lang w:val="en-US" w:eastAsia="zh-CN" w:bidi="ar"/>
        </w:rPr>
        <w:t>全面从严治党永远在路上，党的自我革命永远在路上。必须永葆赶考的清醒和坚定，进一步健全全面从严治党体系，不断把新时代党的建设新的伟大工程推向前进。</w:t>
      </w:r>
    </w:p>
    <w:p w14:paraId="35E0ED6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atLeast"/>
        <w:ind w:firstLine="510" w:firstLineChars="200"/>
        <w:textAlignment w:val="auto"/>
        <w:rPr>
          <w:rFonts w:ascii="宋体" w:hAnsi="宋体" w:eastAsia="宋体" w:cs="宋体"/>
          <w:kern w:val="0"/>
          <w:sz w:val="24"/>
          <w:szCs w:val="24"/>
          <w:lang w:val="en-US" w:eastAsia="zh-CN" w:bidi="ar"/>
        </w:rPr>
      </w:pPr>
      <w:r>
        <w:rPr>
          <w:rStyle w:val="8"/>
          <w:spacing w:val="7"/>
        </w:rPr>
        <w:t>推动党的领导全面、系统、整体落实，不断健全上下贯通、执行有力的组织体系。</w:t>
      </w:r>
      <w:r>
        <w:rPr>
          <w:spacing w:val="7"/>
        </w:rPr>
        <w:t>党的领导是健全全面从严治党体系的根本保证。坚持党中央权威和集中统一领导，完善党中央重大决策部署和习近平总书记重要指示批示落实机制，加强中央和国家机关党的建设、地方党委建设、基层党组织建设，确保党中央政令畅通、令行禁止。坚持和完善党建工作领导体制和组织管理体制，形成一级抓一级、抓好本级带下级、大抓基层强基础的工作格局，推动各层级各领域党组织全面过硬。深入推进抓党建促乡村振兴、党建引领基层治理，持续整顿软弱涣散基层党组织，着力破解“小马拉大车”等问题，切实提高基层党组织领导基层治理能力。适应经济社会深刻变革，探索加强新经济组织、新社会组织、新就业群体党建工作，创新党组织设置和活动方式，扩大党在新兴领域的号召力凝聚力影响力。运用互联网技术和信息化手段开展党建工作，努力实现党的组织和党的工作线下线上全覆盖。搭建党员发挥作用的载体平台，推动广大党员以争创一流的实际行动为党旗增光添彩。</w:t>
      </w:r>
      <w:r>
        <w:rPr>
          <w:rFonts w:ascii="宋体" w:hAnsi="宋体" w:eastAsia="宋体" w:cs="宋体"/>
          <w:color w:val="888888"/>
          <w:kern w:val="0"/>
          <w:sz w:val="22"/>
          <w:szCs w:val="22"/>
          <w:lang w:val="en-US" w:eastAsia="zh-CN" w:bidi="ar"/>
        </w:rPr>
        <w:br w:type="textWrapping"/>
      </w:r>
      <w:r>
        <w:rPr>
          <w:rFonts w:hint="eastAsia" w:ascii="宋体" w:hAnsi="宋体" w:eastAsia="宋体" w:cs="宋体"/>
          <w:color w:val="888888"/>
          <w:kern w:val="0"/>
          <w:sz w:val="22"/>
          <w:szCs w:val="22"/>
          <w:lang w:val="en-US" w:eastAsia="zh-CN" w:bidi="ar"/>
        </w:rPr>
        <w:t xml:space="preserve">    </w:t>
      </w:r>
      <w:r>
        <w:rPr>
          <w:rStyle w:val="8"/>
          <w:rFonts w:ascii="宋体" w:hAnsi="宋体" w:eastAsia="宋体" w:cs="宋体"/>
          <w:kern w:val="0"/>
          <w:sz w:val="24"/>
          <w:szCs w:val="24"/>
          <w:lang w:val="en-US" w:eastAsia="zh-CN" w:bidi="ar"/>
        </w:rPr>
        <w:t>推进党的创新理论武装，不断健全固本培元、凝心铸魂的教育体系</w:t>
      </w:r>
      <w:r>
        <w:rPr>
          <w:rStyle w:val="8"/>
          <w:rFonts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理</w:t>
      </w:r>
      <w:r>
        <w:rPr>
          <w:rFonts w:ascii="宋体" w:hAnsi="宋体" w:eastAsia="宋体" w:cs="宋体"/>
          <w:kern w:val="0"/>
          <w:sz w:val="24"/>
          <w:szCs w:val="24"/>
          <w:lang w:val="en-US" w:eastAsia="zh-CN" w:bidi="ar"/>
        </w:rPr>
        <w:t>论武装是健全全面从严治党体系的基础工程。坚持不懈用习近平新时代中国特色社会主义思想凝心铸魂、强基固本，健全常态化培训特别是基本培训机制，把学习党的创新理论作为党员干部教育培训的主课、必修课，贯穿理论教育、党性教育和履职能力培训全过程各方面，教育引导广大党员干部学好马克思主义看家本领，自觉做习近平新时代中国特色社会主义思想的坚定信仰者和忠实实践者。增强教育培训的系统性、针对性、有效性，不断创新理论武装的方式方法，坚持经常性教育和集中性教育相结合、理论武装和实践运用相结合、强党性和增本领相结合，健全落实以学铸魂、以学增智、以学正风、以学促干长效机制。加强对全面从严治党的研究，加深对新时代党的建设规律的认识，加强“中共党史党建学”学科体系、学术体系、话语体系建设。弘扬理论联系实际的优良学风，注重看以知促行、学用结合的成效，把党的创新理论转化为坚定理想信念、强大精神动力和出色工作业绩。</w:t>
      </w:r>
    </w:p>
    <w:p w14:paraId="5883140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atLeast"/>
        <w:ind w:firstLine="482" w:firstLineChars="200"/>
        <w:textAlignment w:val="auto"/>
        <w:rPr>
          <w:rFonts w:ascii="宋体" w:hAnsi="宋体" w:eastAsia="宋体" w:cs="宋体"/>
          <w:kern w:val="0"/>
          <w:sz w:val="24"/>
          <w:szCs w:val="24"/>
          <w:lang w:val="en-US" w:eastAsia="zh-CN" w:bidi="ar"/>
        </w:rPr>
      </w:pPr>
      <w:r>
        <w:rPr>
          <w:rStyle w:val="8"/>
          <w:rFonts w:ascii="宋体" w:hAnsi="宋体" w:eastAsia="宋体" w:cs="宋体"/>
          <w:kern w:val="0"/>
          <w:sz w:val="24"/>
          <w:szCs w:val="24"/>
          <w:lang w:val="en-US" w:eastAsia="zh-CN" w:bidi="ar"/>
        </w:rPr>
        <w:t>完善党员管理和从严管理监督干部机制，不断健全精准发力、标本兼治的监管体系。</w:t>
      </w:r>
      <w:r>
        <w:rPr>
          <w:rFonts w:ascii="宋体" w:hAnsi="宋体" w:eastAsia="宋体" w:cs="宋体"/>
          <w:kern w:val="0"/>
          <w:sz w:val="24"/>
          <w:szCs w:val="24"/>
          <w:lang w:val="en-US" w:eastAsia="zh-CN" w:bidi="ar"/>
        </w:rPr>
        <w:t>从严管理监督是健全全面从严治党体系的内在要求。坚持党性党风党纪一起抓、治病强身相结合，严格落实组织生活制度，改进党员管理机制，加强和改进流动党员管理，探索创新新兴领域党员管理方式，严肃稳妥处置不合格党员，把每名党员都纳入党组织有效管理。完善从严管理监督干部机制，持续加强对干部全方位管理和经常性监督，把工作圈和社交圈、“八小时内”和“八小时外”、在职和离职、境内和境外、网下和网上等贯通起来，努力做到管理监督全覆盖、无死角。把从严管理监督和鼓励担当作为统一起来，有效防范和纠治政绩观偏差，推进领导干部能上能下，充分调动干部干事创业积极性。健全正风肃纪常态化机制，锲而不舍落实中央八项规定精神，推进作风建设常态化长效化，全面加强党的纪律建设，涵养求真务实、清正廉洁的新风正气。保持战略定力和高压态势，一步不停歇、半步不退让，深入推进风腐同查同治，一体推进不敢腐、不能腐、不想腐，坚决打好反腐败斗争攻坚战、持久战、总体战。健全党统一领导、全面覆盖、权威高效的监督体系，突出监督重点，着力抓好政治监督，推进政治监督具体化、精准化、常态化，深化政治巡视，抓好巡视整改任务落实；加强领导班子特别是“一把手”监督、“三重一大”事项监督以及权力集中、资金密集、资源富集等重点领域的监督，真正管好关键人、管到关键处、管住关键事。</w:t>
      </w:r>
    </w:p>
    <w:p w14:paraId="5DC511F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atLeast"/>
        <w:ind w:firstLine="240" w:firstLineChars="100"/>
        <w:textAlignment w:val="auto"/>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r>
        <w:rPr>
          <w:rStyle w:val="8"/>
          <w:rFonts w:ascii="宋体" w:hAnsi="宋体" w:eastAsia="宋体" w:cs="宋体"/>
          <w:kern w:val="0"/>
          <w:sz w:val="24"/>
          <w:szCs w:val="24"/>
          <w:lang w:val="en-US" w:eastAsia="zh-CN" w:bidi="ar"/>
        </w:rPr>
        <w:t>深化党的建设制度改革，不断健全科学完备、有效管用</w:t>
      </w:r>
      <w:r>
        <w:rPr>
          <w:rStyle w:val="8"/>
          <w:rFonts w:ascii="宋体" w:hAnsi="宋体" w:eastAsia="宋体" w:cs="宋体"/>
          <w:b/>
          <w:bCs w:val="0"/>
          <w:kern w:val="0"/>
          <w:sz w:val="24"/>
          <w:szCs w:val="24"/>
          <w:lang w:val="en-US" w:eastAsia="zh-CN" w:bidi="ar"/>
        </w:rPr>
        <w:t>的</w:t>
      </w:r>
      <w:r>
        <w:rPr>
          <w:rFonts w:ascii="宋体" w:hAnsi="宋体" w:eastAsia="宋体" w:cs="宋体"/>
          <w:b/>
          <w:bCs w:val="0"/>
          <w:kern w:val="0"/>
          <w:sz w:val="24"/>
          <w:szCs w:val="24"/>
          <w:lang w:val="en-US" w:eastAsia="zh-CN" w:bidi="ar"/>
        </w:rPr>
        <w:t>制度体系</w:t>
      </w:r>
      <w:r>
        <w:rPr>
          <w:rStyle w:val="8"/>
          <w:rFonts w:ascii="宋体" w:hAnsi="宋体" w:eastAsia="宋体" w:cs="宋体"/>
          <w:b/>
          <w:bCs w:val="0"/>
          <w:kern w:val="0"/>
          <w:sz w:val="24"/>
          <w:szCs w:val="24"/>
          <w:lang w:val="en-US" w:eastAsia="zh-CN" w:bidi="ar"/>
        </w:rPr>
        <w:t>。</w:t>
      </w:r>
      <w:r>
        <w:rPr>
          <w:rFonts w:ascii="宋体" w:hAnsi="宋体" w:eastAsia="宋体" w:cs="宋体"/>
          <w:kern w:val="0"/>
          <w:sz w:val="24"/>
          <w:szCs w:val="24"/>
          <w:lang w:val="en-US" w:eastAsia="zh-CN" w:bidi="ar"/>
        </w:rPr>
        <w:t>加强制度建设是健全全面从严治党体系的根本之策。制度建设要与管党治党需要相适应、与党的各项建设相配套，全方位织密制度的笼子，同时加强系统集成，使各项制度成为有机整体。深化党的建设制度改革，做好顶层设计、查漏补缺、提质增效文章，面向实践需要，及时将好经验好做法上升为制度，使制度更加切合实际。增强制度权威性和执行力，教育引导广大党员干部牢固树立制度意识，形成尊崇制度、遵守制度、捍卫制度的良好氛围。加强跟踪问效，强化对制度执行的监督，推动各项制度落实落地，把制度优势更好转化为管党治党效能。</w:t>
      </w:r>
    </w:p>
    <w:p w14:paraId="1423745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atLeast"/>
        <w:ind w:firstLine="482" w:firstLineChars="200"/>
        <w:textAlignment w:val="auto"/>
      </w:pPr>
      <w:r>
        <w:rPr>
          <w:rStyle w:val="8"/>
          <w:rFonts w:ascii="宋体" w:hAnsi="宋体" w:eastAsia="宋体" w:cs="宋体"/>
          <w:kern w:val="0"/>
          <w:sz w:val="24"/>
          <w:szCs w:val="24"/>
          <w:lang w:val="en-US" w:eastAsia="zh-CN" w:bidi="ar"/>
        </w:rPr>
        <w:t>完善管党治党责任链条，不断健全主体明确、要求清晰的责任体系</w:t>
      </w:r>
      <w:r>
        <w:rPr>
          <w:rStyle w:val="8"/>
          <w:rFonts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推动责任落实是健全全面从严治党体系的关键所在。分层分类建立健全责任体系，推动各级党组织和广大党员干部知责、担责、履责。明确党委（党组）全面从严治党主体责任，明确各级纪委的监督责任，明确党委（党组）书记第一责任人责任，明确领导班子成员的管党治党责任，明确党员干部的具体责任，把管党治党责任落实到人、具体到事，把每条战线、每个领域、每个环节的党建工作抓深抓实。健全精准科学的问责机制，加强和改进党建考核工作，优化考核评价方法，抓好督促检查，及时通报典型问题，严肃追责问责，以责任主体到位、责任要求到位、考核问责到位层层传导压力，推动管党治党责任落实到位。</w:t>
      </w:r>
    </w:p>
    <w:p w14:paraId="7A8DCA4F">
      <w:pPr>
        <w:keepNext w:val="0"/>
        <w:keepLines w:val="0"/>
        <w:pageBreakBefore w:val="0"/>
        <w:kinsoku/>
        <w:wordWrap/>
        <w:overflowPunct/>
        <w:topLinePunct w:val="0"/>
        <w:autoSpaceDE/>
        <w:autoSpaceDN/>
        <w:bidi w:val="0"/>
        <w:adjustRightInd/>
        <w:snapToGrid/>
        <w:spacing w:beforeAutospacing="0" w:afterAutospacing="0" w:line="520" w:lineRule="atLeast"/>
        <w:ind w:firstLine="420" w:firstLineChars="200"/>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CF49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158292">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6C158292">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4C169"/>
    <w:multiLevelType w:val="singleLevel"/>
    <w:tmpl w:val="BC84C169"/>
    <w:lvl w:ilvl="0" w:tentative="0">
      <w:start w:val="3"/>
      <w:numFmt w:val="chineseCounting"/>
      <w:suff w:val="nothing"/>
      <w:lvlText w:val="%1、"/>
      <w:lvlJc w:val="left"/>
      <w:rPr>
        <w:rFonts w:hint="eastAsia"/>
      </w:rPr>
    </w:lvl>
  </w:abstractNum>
  <w:abstractNum w:abstractNumId="1">
    <w:nsid w:val="FD1F75A5"/>
    <w:multiLevelType w:val="singleLevel"/>
    <w:tmpl w:val="FD1F75A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087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2025-04-16T07:10:55Z</dcterms:created>
  <dc:creator>Administrator</dc:creator>
  <cp:lastModifiedBy>葛昕颖</cp:lastModifiedBy>
  <dcterms:modified xsi:type="dcterms:W3CDTF">2025-04-16T07:32:48Z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eyJoZGlkIjoiZGJkY2ExYzJhMGFhMGZhNzZhOGYyMjA5YjdmMmRjZmQiLCJ1c2VySWQiOiIyNzI0ODk1NDkifQ==</vt:lpwstr>
  </property>
  <property fmtid="{D5CDD505-2E9C-101B-9397-08002B2CF9AE}" pid="4" name="ICV">
    <vt:lpwstr>8B7F322CF9C84654962F3758CE601501_12</vt:lpwstr>
  </property>
</Properties>
</file>