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E1588">
      <w:pPr>
        <w:pStyle w:val="2"/>
        <w:keepNext w:val="0"/>
        <w:keepLines w:val="0"/>
        <w:widowControl/>
        <w:suppressLineNumbers w:val="0"/>
      </w:pPr>
      <w:r>
        <w:t>习近平：坚持从抓作风入手推进全面从严治党 把新时代党的自我革命要求进一步落实到位</w:t>
      </w:r>
    </w:p>
    <w:p w14:paraId="172E38E7">
      <w:pPr>
        <w:keepNext w:val="0"/>
        <w:keepLines w:val="0"/>
        <w:widowControl/>
        <w:suppressLineNumbers w:val="0"/>
        <w:jc w:val="left"/>
      </w:pPr>
      <w:bookmarkStart w:id="0" w:name="_GoBack"/>
      <w:bookmarkEnd w:id="0"/>
    </w:p>
    <w:p w14:paraId="13B66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0"/>
        <w:jc w:val="center"/>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D32020"/>
          <w:spacing w:val="8"/>
          <w:sz w:val="25"/>
          <w:szCs w:val="25"/>
          <w:bdr w:val="none" w:color="auto" w:sz="0" w:space="0"/>
          <w:shd w:val="clear" w:fill="FFFFFF"/>
        </w:rPr>
        <w:t>习近平在中共中央政治局第二十一次集体学习时强调</w:t>
      </w:r>
    </w:p>
    <w:p w14:paraId="5D1B37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D32020"/>
          <w:spacing w:val="8"/>
          <w:sz w:val="25"/>
          <w:szCs w:val="25"/>
          <w:bdr w:val="none" w:color="auto" w:sz="0" w:space="0"/>
          <w:shd w:val="clear" w:fill="FFFFFF"/>
        </w:rPr>
        <w:t>坚持从抓作风入手推进全面从严治党</w:t>
      </w:r>
    </w:p>
    <w:p w14:paraId="3BFCA8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D32020"/>
          <w:spacing w:val="8"/>
          <w:sz w:val="25"/>
          <w:szCs w:val="25"/>
          <w:bdr w:val="none" w:color="auto" w:sz="0" w:space="0"/>
          <w:shd w:val="clear" w:fill="FFFFFF"/>
        </w:rPr>
        <w:t>把新时代党的自我革命要求进一步落实到位</w:t>
      </w:r>
    </w:p>
    <w:p w14:paraId="34BC96E3">
      <w:pPr>
        <w:pStyle w:val="3"/>
        <w:keepNext w:val="0"/>
        <w:keepLines w:val="0"/>
        <w:widowControl/>
        <w:suppressLineNumbers w:val="0"/>
        <w:spacing w:line="368" w:lineRule="atLeast"/>
        <w:ind w:left="0" w:firstLine="420"/>
      </w:pPr>
      <w:r>
        <w:t>中共中央政治局6月30日下午就健全落实中央八项规定精神、纠治“四风”长效机制进行第二十一次集体学习。中共中央总书记习近平代表党中央，向全国广大共产党员致以“七一”的节日问候！他在主持学习时强调，自我革命是我们党跳出治乱兴衰历史周期率的第二个答案，从抓作风入手推进全面从严治党是新时代党的自我革命一条重要经验。推进党的自我革命，要在提高认识、增强党性、规范权力运行、从严监督执纪、履行管党治党责任等方面进一步落实到位。</w:t>
      </w:r>
    </w:p>
    <w:p w14:paraId="08585C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120" w:right="12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中央纪委国家监委党风政风监督室主任赵保国同志就这个问题进行讲解，提出工作建议。中央政治局的同志认真听取讲解，并进行了讨论。</w:t>
      </w:r>
    </w:p>
    <w:p w14:paraId="54D0EC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120" w:right="12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习近平在听取讲解和讨论后发表重要讲话。他指出，中央八项规定是党中央徙木立信之举，是新时代管党治党的标志性措施。党的十八大以来，党中央以八项规定开局破题，坚持立铁规矩、强硬约束，坚持以上率下、从中央政治局带头做起，坚持问题导向、聚焦纠治“四风”开展集中教育和一系列专项整治，坚持抓常抓细抓长、一个节点一个节点坚守和推进，坚持党性党风党纪一起抓、正风肃纪反腐相贯通，刹住了不少过去认为不可能刹住的歪风，祛除了一些多年难以祛除的顽瘴痼疾，解决了很多群众反映强烈的突出问题，党风政风焕然一新，推动管党治党水平整体提升，为党和国家事业发展凝聚起强大正能量。</w:t>
      </w:r>
    </w:p>
    <w:p w14:paraId="59B59D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120" w:right="12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习近平强调，我们党肩负的中国式现代化建设任务十分繁重，面临的执政环境异常复杂，自我革命这根弦必须绷得更紧。党组织和党员无论处在哪个层级、担负什么工作，都应该有自我革命的责任。领导干部首先是高级干部更要在自我革命上以身作则。</w:t>
      </w:r>
    </w:p>
    <w:p w14:paraId="3CF0BB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120" w:right="12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习近平指出，推进自我革命，必须固本培元、增强党性。增强党性，重在坚定理想信念，铸牢对党忠诚，厚植为民情怀，纯正道德品质，保持清正廉洁。要加强理论武装，坚守共产党人精神追求；积极投身中国式现代化建设实践，在干事创业中磨砺奋斗人生，在为民造福中升华道德境界；积极参加党内政治生活，勇于自我省察，自觉接受党组织教育和各方面监督。选人用人要加强党性鉴别，注重考察干部的境界格局和忠诚度廉洁度。</w:t>
      </w:r>
    </w:p>
    <w:p w14:paraId="110535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120" w:right="12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习近平强调，反腐败必须规范权力运行。要健全授权用权制权相统一、清晰透明可追溯的制度机制，注重查找权力运行漏洞、补齐制度短板。要严格制度执行，全面贯彻民主集中制，全过程监督权力运行。党员干部要时刻牢记一切权力都是人民赋予的，始终敬畏人民、敬畏组织、敬畏法纪。</w:t>
      </w:r>
    </w:p>
    <w:p w14:paraId="1F3923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120" w:right="12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习近平指出，从严监督执纪是党的自我革命的利器，对违纪违法问题必须坚决处理。要把党内监督和人民监督结合起来，重视发挥群众监督、舆论监督“前哨”作用，推动各类监督贯通协调。要强化党组织日常监督，切实提高穿透力和有效性。要加大风腐同查同治力度，将党风党纪硬要求变为硬举措、让铁规矩长出铁牙齿，向全党释放一严到底、寸步不让的信号，形成震慑效应。</w:t>
      </w:r>
    </w:p>
    <w:p w14:paraId="6375A4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120" w:right="12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习近平强调，管党治党的主体责任、监督责任、第一责任人责任、“一岗双责”等构成完整的责任链条，每一种责任都要严格落实。各级领导干部作为“关键少数”，要坚决扛起管党治党责任，严于律己、严负其责、严管所辖，层层传导压力，切实把严的氛围营造起来、把正的风气树立起来。中央政治局的同志在落实管党治党责任上要为全党树标杆、作表率。</w:t>
      </w:r>
    </w:p>
    <w:p w14:paraId="367FDC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20" w:right="12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习近平指出，开展深入贯彻中央八项规定精神学习教育，各级党组织要认真履行政治责任，勇于直面问题，督促整改到位，狠刹各种不正之风，完善作风建设常态化长效化机制，确保学习教育善始善终、取得实效。</w:t>
      </w:r>
    </w:p>
    <w:p w14:paraId="7BECBD90">
      <w:pPr>
        <w:keepNext w:val="0"/>
        <w:keepLines w:val="0"/>
        <w:widowControl/>
        <w:suppressLineNumbers w:val="0"/>
        <w:spacing w:after="240" w:afterAutospacing="0"/>
        <w:jc w:val="left"/>
      </w:pPr>
    </w:p>
    <w:p w14:paraId="31B3145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vertAlign w:val="baseline"/>
          <w:lang w:val="en-US" w:eastAsia="zh-CN" w:bidi="ar"/>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4FFFE9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C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2025-07-21T01:02:41Z</dcterms:created>
  <dc:creator>Administrator</dc:creator>
  <cp:lastModifiedBy>葛昕颖</cp:lastModifiedBy>
  <dcterms:modified xsi:type="dcterms:W3CDTF">2025-07-21T01:03:28Z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74DA5A8D4C954B3C9DFB2CB7F591961A_12</vt:lpwstr>
  </property>
</Properties>
</file>