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西烟灯吐嘎查简介</w:t>
      </w:r>
    </w:p>
    <w:p>
      <w:pPr>
        <w:jc w:val="center"/>
        <w:rPr>
          <w:rFonts w:hint="eastAsia"/>
          <w:sz w:val="44"/>
          <w:szCs w:val="52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西烟灯吐嘎查位于宝龙山镇西北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10公里处，总土地面积26000亩其中耕地面积10800亩、草牧场面积11400亩，林地面积2300亩，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村屯占地面积2158亩、道路占地面积312亩。种植业为主、养殖业为辅，种植玉米及青贮近10000亩，养殖牲畜5650头、只，其中牛养殖1650头，羊4000只，。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全村党员数20名,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两委”班子成员5名。近三年按照镇党委政府的指示精神，扶贫工作已脱贫14户大力发展养殖业，带动村民种养殖等发挥内生动力。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在村内道路已修铺的路段已修铺4000米基本上覆盖全村。积极发展村集体经济建设，从今年开始收取井带地到期的承包费，壮大村集体经济收入以便于开展村屯建设，绿化连接线6000延长米，植树750棵。计划村内道路绿化2800延长米，栽植1000棵柳树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4531F"/>
    <w:rsid w:val="08927089"/>
    <w:rsid w:val="2FE12226"/>
    <w:rsid w:val="42901FA0"/>
    <w:rsid w:val="6F190586"/>
    <w:rsid w:val="74F4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2021-05-07T01:45:00Z</dcterms:created>
  <dc:creator>原上草（嘎索克）</dc:creator>
  <cp:lastModifiedBy>Administrator</cp:lastModifiedBy>
  <dcterms:modified xsi:type="dcterms:W3CDTF">2022-02-22T02:53:47Z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71AD6A13572D426395C6BDBE1F0631F9</vt:lpwstr>
  </property>
</Properties>
</file>